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7295" w:rsidRDefault="00977295" w:rsidP="00977295">
      <w:pPr>
        <w:jc w:val="center"/>
        <w:rPr>
          <w:rFonts w:ascii="Times New Roman" w:hAnsi="Times New Roman" w:cs="Times New Roman"/>
          <w:color w:val="1B1B1B"/>
          <w:sz w:val="24"/>
          <w:szCs w:val="24"/>
          <w:shd w:val="clear" w:color="auto" w:fill="FFFFFF"/>
        </w:rPr>
      </w:pPr>
    </w:p>
    <w:p w:rsidR="00C9209C" w:rsidRPr="00CD08D3" w:rsidRDefault="00C9209C" w:rsidP="00977295">
      <w:pPr>
        <w:jc w:val="center"/>
        <w:rPr>
          <w:rFonts w:ascii="Times New Roman" w:hAnsi="Times New Roman" w:cs="Times New Roman"/>
          <w:color w:val="1B1B1B"/>
          <w:sz w:val="24"/>
          <w:szCs w:val="24"/>
          <w:shd w:val="clear" w:color="auto" w:fill="FFFFFF"/>
        </w:rPr>
      </w:pPr>
      <w:bookmarkStart w:id="0" w:name="_GoBack"/>
      <w:bookmarkEnd w:id="0"/>
    </w:p>
    <w:p w:rsidR="00977295" w:rsidRPr="00CD08D3" w:rsidRDefault="00977295" w:rsidP="00977295">
      <w:pPr>
        <w:jc w:val="center"/>
        <w:rPr>
          <w:rFonts w:ascii="Times New Roman" w:hAnsi="Times New Roman" w:cs="Times New Roman"/>
          <w:color w:val="1B1B1B"/>
          <w:sz w:val="24"/>
          <w:szCs w:val="24"/>
          <w:shd w:val="clear" w:color="auto" w:fill="FFFFFF"/>
        </w:rPr>
      </w:pPr>
    </w:p>
    <w:p w:rsidR="00977295" w:rsidRPr="00CD08D3" w:rsidRDefault="00977295" w:rsidP="00977295">
      <w:pPr>
        <w:jc w:val="center"/>
        <w:rPr>
          <w:rFonts w:ascii="Times New Roman" w:hAnsi="Times New Roman" w:cs="Times New Roman"/>
          <w:color w:val="1B1B1B"/>
          <w:sz w:val="24"/>
          <w:szCs w:val="24"/>
          <w:shd w:val="clear" w:color="auto" w:fill="FFFFFF"/>
        </w:rPr>
      </w:pPr>
    </w:p>
    <w:p w:rsidR="00977295" w:rsidRPr="00CD08D3" w:rsidRDefault="00977295" w:rsidP="00977295">
      <w:pPr>
        <w:jc w:val="center"/>
        <w:rPr>
          <w:rFonts w:ascii="Times New Roman" w:hAnsi="Times New Roman" w:cs="Times New Roman"/>
          <w:color w:val="1B1B1B"/>
          <w:sz w:val="24"/>
          <w:szCs w:val="24"/>
          <w:shd w:val="clear" w:color="auto" w:fill="FFFFFF"/>
        </w:rPr>
      </w:pPr>
    </w:p>
    <w:p w:rsidR="003820AE" w:rsidRPr="00CD08D3" w:rsidRDefault="003820AE" w:rsidP="00977295">
      <w:pPr>
        <w:jc w:val="center"/>
        <w:rPr>
          <w:rFonts w:ascii="Times New Roman" w:hAnsi="Times New Roman" w:cs="Times New Roman"/>
          <w:color w:val="1B1B1B"/>
          <w:sz w:val="24"/>
          <w:szCs w:val="24"/>
          <w:shd w:val="clear" w:color="auto" w:fill="FFFFFF"/>
        </w:rPr>
      </w:pPr>
    </w:p>
    <w:p w:rsidR="00977295" w:rsidRPr="00CD08D3" w:rsidRDefault="00977295" w:rsidP="00977295">
      <w:pPr>
        <w:jc w:val="center"/>
        <w:rPr>
          <w:rFonts w:ascii="Times New Roman" w:hAnsi="Times New Roman" w:cs="Times New Roman"/>
          <w:color w:val="1B1B1B"/>
          <w:sz w:val="24"/>
          <w:szCs w:val="24"/>
          <w:shd w:val="clear" w:color="auto" w:fill="FFFFFF"/>
        </w:rPr>
      </w:pPr>
    </w:p>
    <w:p w:rsidR="00977295" w:rsidRPr="00CD08D3" w:rsidRDefault="000D12AA" w:rsidP="00977295">
      <w:pPr>
        <w:jc w:val="center"/>
        <w:rPr>
          <w:rFonts w:ascii="Times New Roman" w:hAnsi="Times New Roman" w:cs="Times New Roman"/>
          <w:color w:val="1B1B1B"/>
          <w:sz w:val="24"/>
          <w:szCs w:val="24"/>
          <w:shd w:val="clear" w:color="auto" w:fill="FFFFFF"/>
        </w:rPr>
      </w:pPr>
      <w:r w:rsidRPr="00CD08D3">
        <w:rPr>
          <w:rFonts w:ascii="Times New Roman" w:hAnsi="Times New Roman" w:cs="Times New Roman"/>
          <w:color w:val="1B1B1B"/>
          <w:sz w:val="24"/>
          <w:szCs w:val="24"/>
          <w:shd w:val="clear" w:color="auto" w:fill="FFFFFF"/>
        </w:rPr>
        <w:t>Discussion Board Assignment</w:t>
      </w:r>
    </w:p>
    <w:p w:rsidR="00977295" w:rsidRPr="00CD08D3" w:rsidRDefault="000D12AA" w:rsidP="00977295">
      <w:pPr>
        <w:jc w:val="center"/>
        <w:rPr>
          <w:rFonts w:ascii="Times New Roman" w:hAnsi="Times New Roman" w:cs="Times New Roman"/>
          <w:color w:val="1B1B1B"/>
          <w:sz w:val="24"/>
          <w:szCs w:val="24"/>
          <w:shd w:val="clear" w:color="auto" w:fill="FFFFFF"/>
        </w:rPr>
      </w:pPr>
      <w:r w:rsidRPr="00CD08D3">
        <w:rPr>
          <w:rFonts w:ascii="Times New Roman" w:hAnsi="Times New Roman" w:cs="Times New Roman"/>
          <w:color w:val="1B1B1B"/>
          <w:sz w:val="24"/>
          <w:szCs w:val="24"/>
          <w:shd w:val="clear" w:color="auto" w:fill="FFFFFF"/>
        </w:rPr>
        <w:t>Student’s Name</w:t>
      </w:r>
    </w:p>
    <w:p w:rsidR="00977295" w:rsidRPr="00CD08D3" w:rsidRDefault="000D12AA" w:rsidP="00977295">
      <w:pPr>
        <w:jc w:val="center"/>
        <w:rPr>
          <w:rFonts w:ascii="Times New Roman" w:hAnsi="Times New Roman" w:cs="Times New Roman"/>
          <w:color w:val="1B1B1B"/>
          <w:sz w:val="24"/>
          <w:szCs w:val="24"/>
          <w:shd w:val="clear" w:color="auto" w:fill="FFFFFF"/>
        </w:rPr>
      </w:pPr>
      <w:r w:rsidRPr="00CD08D3">
        <w:rPr>
          <w:rFonts w:ascii="Times New Roman" w:hAnsi="Times New Roman" w:cs="Times New Roman"/>
          <w:color w:val="1B1B1B"/>
          <w:sz w:val="24"/>
          <w:szCs w:val="24"/>
          <w:shd w:val="clear" w:color="auto" w:fill="FFFFFF"/>
        </w:rPr>
        <w:t>Instructor’s Name</w:t>
      </w:r>
    </w:p>
    <w:p w:rsidR="00977295" w:rsidRPr="00CD08D3" w:rsidRDefault="000D12AA" w:rsidP="00977295">
      <w:pPr>
        <w:jc w:val="center"/>
        <w:rPr>
          <w:rFonts w:ascii="Times New Roman" w:hAnsi="Times New Roman" w:cs="Times New Roman"/>
          <w:color w:val="1B1B1B"/>
          <w:sz w:val="24"/>
          <w:szCs w:val="24"/>
          <w:shd w:val="clear" w:color="auto" w:fill="FFFFFF"/>
        </w:rPr>
      </w:pPr>
      <w:r w:rsidRPr="00CD08D3">
        <w:rPr>
          <w:rFonts w:ascii="Times New Roman" w:hAnsi="Times New Roman" w:cs="Times New Roman"/>
          <w:color w:val="1B1B1B"/>
          <w:sz w:val="24"/>
          <w:szCs w:val="24"/>
          <w:shd w:val="clear" w:color="auto" w:fill="FFFFFF"/>
        </w:rPr>
        <w:t>Date</w:t>
      </w:r>
    </w:p>
    <w:p w:rsidR="00977295" w:rsidRPr="00CD08D3" w:rsidRDefault="000D12AA" w:rsidP="00977295">
      <w:pPr>
        <w:jc w:val="center"/>
        <w:rPr>
          <w:rFonts w:ascii="Times New Roman" w:hAnsi="Times New Roman" w:cs="Times New Roman"/>
          <w:color w:val="1B1B1B"/>
          <w:sz w:val="24"/>
          <w:szCs w:val="24"/>
          <w:shd w:val="clear" w:color="auto" w:fill="FFFFFF"/>
        </w:rPr>
      </w:pPr>
      <w:r w:rsidRPr="00CD08D3">
        <w:rPr>
          <w:rFonts w:ascii="Times New Roman" w:hAnsi="Times New Roman" w:cs="Times New Roman"/>
          <w:color w:val="1B1B1B"/>
          <w:sz w:val="24"/>
          <w:szCs w:val="24"/>
          <w:shd w:val="clear" w:color="auto" w:fill="FFFFFF"/>
        </w:rPr>
        <w:br w:type="page"/>
      </w:r>
    </w:p>
    <w:p w:rsidR="00977295" w:rsidRPr="00CD08D3" w:rsidRDefault="000D12AA" w:rsidP="00977295">
      <w:pPr>
        <w:spacing w:line="480" w:lineRule="auto"/>
        <w:jc w:val="center"/>
        <w:rPr>
          <w:rFonts w:ascii="Times New Roman" w:hAnsi="Times New Roman" w:cs="Times New Roman"/>
          <w:sz w:val="24"/>
          <w:szCs w:val="24"/>
        </w:rPr>
      </w:pPr>
      <w:r w:rsidRPr="00CD08D3">
        <w:rPr>
          <w:rFonts w:ascii="Times New Roman" w:hAnsi="Times New Roman" w:cs="Times New Roman"/>
          <w:color w:val="1B1B1B"/>
          <w:sz w:val="24"/>
          <w:szCs w:val="24"/>
          <w:shd w:val="clear" w:color="auto" w:fill="FFFFFF"/>
        </w:rPr>
        <w:lastRenderedPageBreak/>
        <w:t>Discussion Board Assignment</w:t>
      </w:r>
    </w:p>
    <w:p w:rsidR="001807B5" w:rsidRPr="00CD08D3" w:rsidRDefault="000D12AA" w:rsidP="00977295">
      <w:pPr>
        <w:spacing w:line="480" w:lineRule="auto"/>
        <w:ind w:firstLine="720"/>
        <w:rPr>
          <w:rFonts w:ascii="Times New Roman" w:hAnsi="Times New Roman" w:cs="Times New Roman"/>
          <w:sz w:val="24"/>
          <w:szCs w:val="24"/>
        </w:rPr>
      </w:pPr>
      <w:r w:rsidRPr="00CD08D3">
        <w:rPr>
          <w:rFonts w:ascii="Times New Roman" w:hAnsi="Times New Roman" w:cs="Times New Roman"/>
          <w:sz w:val="24"/>
          <w:szCs w:val="24"/>
        </w:rPr>
        <w:t xml:space="preserve">Although </w:t>
      </w:r>
      <w:r w:rsidR="0098568D" w:rsidRPr="00CD08D3">
        <w:rPr>
          <w:rFonts w:ascii="Times New Roman" w:hAnsi="Times New Roman" w:cs="Times New Roman"/>
          <w:sz w:val="24"/>
          <w:szCs w:val="24"/>
        </w:rPr>
        <w:t xml:space="preserve">traditional overhead allocation systems </w:t>
      </w:r>
      <w:r w:rsidR="0098568D">
        <w:rPr>
          <w:rFonts w:ascii="Times New Roman" w:hAnsi="Times New Roman" w:cs="Times New Roman"/>
          <w:sz w:val="24"/>
          <w:szCs w:val="24"/>
        </w:rPr>
        <w:t xml:space="preserve">and </w:t>
      </w:r>
      <w:r w:rsidRPr="00CD08D3">
        <w:rPr>
          <w:rFonts w:ascii="Times New Roman" w:hAnsi="Times New Roman" w:cs="Times New Roman"/>
          <w:sz w:val="24"/>
          <w:szCs w:val="24"/>
        </w:rPr>
        <w:t xml:space="preserve">Activity Based Costing systems (ABC) are both used to estimate the overhead costs in production and </w:t>
      </w:r>
      <w:r w:rsidRPr="00CD08D3">
        <w:rPr>
          <w:rFonts w:ascii="Times New Roman" w:hAnsi="Times New Roman" w:cs="Times New Roman"/>
          <w:sz w:val="24"/>
          <w:szCs w:val="24"/>
        </w:rPr>
        <w:t>later direct the costs to various products on cost-driver rate basis, there still exist some differences between the two. Looking at the traditional overhead allocation systems, are less accurate and simpler compared to the ABC</w:t>
      </w:r>
      <w:r w:rsidR="003820AE" w:rsidRPr="00CD08D3">
        <w:rPr>
          <w:rFonts w:ascii="Times New Roman" w:hAnsi="Times New Roman" w:cs="Times New Roman"/>
          <w:sz w:val="24"/>
          <w:szCs w:val="24"/>
        </w:rPr>
        <w:t xml:space="preserve"> (</w:t>
      </w:r>
      <w:r w:rsidR="003820AE" w:rsidRPr="00CD08D3">
        <w:rPr>
          <w:rFonts w:ascii="Times New Roman" w:hAnsi="Times New Roman" w:cs="Times New Roman"/>
          <w:color w:val="222222"/>
          <w:sz w:val="24"/>
          <w:szCs w:val="24"/>
          <w:shd w:val="clear" w:color="auto" w:fill="FFFFFF"/>
        </w:rPr>
        <w:t>Huang, 2018)</w:t>
      </w:r>
      <w:r w:rsidRPr="00CD08D3">
        <w:rPr>
          <w:rFonts w:ascii="Times New Roman" w:hAnsi="Times New Roman" w:cs="Times New Roman"/>
          <w:sz w:val="24"/>
          <w:szCs w:val="24"/>
        </w:rPr>
        <w:t xml:space="preserve">. In assigning </w:t>
      </w:r>
      <w:r w:rsidRPr="00CD08D3">
        <w:rPr>
          <w:rFonts w:ascii="Times New Roman" w:hAnsi="Times New Roman" w:cs="Times New Roman"/>
          <w:sz w:val="24"/>
          <w:szCs w:val="24"/>
        </w:rPr>
        <w:t>overhead costs to products, traditional overhead allocation systems depend on arbitrary average rate while activity based costing systems are based on products’ activities and usage. Based on knowledge and experience, I would prefer ABC since it is more ac</w:t>
      </w:r>
      <w:r w:rsidRPr="00CD08D3">
        <w:rPr>
          <w:rFonts w:ascii="Times New Roman" w:hAnsi="Times New Roman" w:cs="Times New Roman"/>
          <w:sz w:val="24"/>
          <w:szCs w:val="24"/>
        </w:rPr>
        <w:t>curate and reduce any chances of over</w:t>
      </w:r>
      <w:r w:rsidR="002E434B" w:rsidRPr="00CD08D3">
        <w:rPr>
          <w:rFonts w:ascii="Times New Roman" w:hAnsi="Times New Roman" w:cs="Times New Roman"/>
          <w:sz w:val="24"/>
          <w:szCs w:val="24"/>
        </w:rPr>
        <w:t>-</w:t>
      </w:r>
      <w:r w:rsidRPr="00CD08D3">
        <w:rPr>
          <w:rFonts w:ascii="Times New Roman" w:hAnsi="Times New Roman" w:cs="Times New Roman"/>
          <w:sz w:val="24"/>
          <w:szCs w:val="24"/>
        </w:rPr>
        <w:t>costing and under</w:t>
      </w:r>
      <w:r w:rsidR="002E434B" w:rsidRPr="00CD08D3">
        <w:rPr>
          <w:rFonts w:ascii="Times New Roman" w:hAnsi="Times New Roman" w:cs="Times New Roman"/>
          <w:sz w:val="24"/>
          <w:szCs w:val="24"/>
        </w:rPr>
        <w:t>-</w:t>
      </w:r>
      <w:r w:rsidRPr="00CD08D3">
        <w:rPr>
          <w:rFonts w:ascii="Times New Roman" w:hAnsi="Times New Roman" w:cs="Times New Roman"/>
          <w:sz w:val="24"/>
          <w:szCs w:val="24"/>
        </w:rPr>
        <w:t>costing.</w:t>
      </w:r>
    </w:p>
    <w:p w:rsidR="002E434B" w:rsidRPr="00CD08D3" w:rsidRDefault="000D12AA" w:rsidP="00977295">
      <w:pPr>
        <w:spacing w:line="480" w:lineRule="auto"/>
        <w:ind w:firstLine="720"/>
        <w:rPr>
          <w:rFonts w:ascii="Times New Roman" w:hAnsi="Times New Roman" w:cs="Times New Roman"/>
          <w:sz w:val="24"/>
          <w:szCs w:val="24"/>
        </w:rPr>
      </w:pPr>
      <w:r w:rsidRPr="00CD08D3">
        <w:rPr>
          <w:rFonts w:ascii="Times New Roman" w:hAnsi="Times New Roman" w:cs="Times New Roman"/>
          <w:sz w:val="24"/>
          <w:szCs w:val="24"/>
        </w:rPr>
        <w:t>One of the benefits that the company may benefit from ABC is precise breakdown when it comes to indirect costs</w:t>
      </w:r>
      <w:r w:rsidR="003820AE" w:rsidRPr="00CD08D3">
        <w:rPr>
          <w:rFonts w:ascii="Times New Roman" w:hAnsi="Times New Roman" w:cs="Times New Roman"/>
          <w:sz w:val="24"/>
          <w:szCs w:val="24"/>
        </w:rPr>
        <w:t xml:space="preserve"> (</w:t>
      </w:r>
      <w:r w:rsidR="003820AE" w:rsidRPr="00CD08D3">
        <w:rPr>
          <w:rFonts w:ascii="Times New Roman" w:hAnsi="Times New Roman" w:cs="Times New Roman"/>
          <w:color w:val="222222"/>
          <w:sz w:val="24"/>
          <w:szCs w:val="24"/>
          <w:shd w:val="clear" w:color="auto" w:fill="FFFFFF"/>
        </w:rPr>
        <w:t>Harrison et al., 2018)</w:t>
      </w:r>
      <w:r w:rsidRPr="00CD08D3">
        <w:rPr>
          <w:rFonts w:ascii="Times New Roman" w:hAnsi="Times New Roman" w:cs="Times New Roman"/>
          <w:sz w:val="24"/>
          <w:szCs w:val="24"/>
        </w:rPr>
        <w:t>. Also, using ABC is more beneficial to the company due t</w:t>
      </w:r>
      <w:r w:rsidRPr="00CD08D3">
        <w:rPr>
          <w:rFonts w:ascii="Times New Roman" w:hAnsi="Times New Roman" w:cs="Times New Roman"/>
          <w:sz w:val="24"/>
          <w:szCs w:val="24"/>
        </w:rPr>
        <w:t>o accuracy thus helping to get the actual cost during production as it assigns cost to product activities and usage.</w:t>
      </w:r>
    </w:p>
    <w:p w:rsidR="002E434B" w:rsidRPr="00CD08D3" w:rsidRDefault="000D12AA" w:rsidP="00977295">
      <w:pPr>
        <w:spacing w:line="480" w:lineRule="auto"/>
        <w:ind w:firstLine="720"/>
        <w:rPr>
          <w:rFonts w:ascii="Times New Roman" w:hAnsi="Times New Roman" w:cs="Times New Roman"/>
          <w:sz w:val="24"/>
          <w:szCs w:val="24"/>
        </w:rPr>
      </w:pPr>
      <w:r w:rsidRPr="00CD08D3">
        <w:rPr>
          <w:rFonts w:ascii="Times New Roman" w:hAnsi="Times New Roman" w:cs="Times New Roman"/>
          <w:sz w:val="24"/>
          <w:szCs w:val="24"/>
        </w:rPr>
        <w:t>The experience I have with ABC is when I was working with a Chinese company Xu Ji which deals with electricity. Use of ABC in the company w</w:t>
      </w:r>
      <w:r w:rsidRPr="00CD08D3">
        <w:rPr>
          <w:rFonts w:ascii="Times New Roman" w:hAnsi="Times New Roman" w:cs="Times New Roman"/>
          <w:sz w:val="24"/>
          <w:szCs w:val="24"/>
        </w:rPr>
        <w:t>as awesome as standardization was induced successfully in the processes and working practices</w:t>
      </w:r>
      <w:r w:rsidR="003820AE" w:rsidRPr="00CD08D3">
        <w:rPr>
          <w:rFonts w:ascii="Times New Roman" w:hAnsi="Times New Roman" w:cs="Times New Roman"/>
          <w:sz w:val="24"/>
          <w:szCs w:val="24"/>
        </w:rPr>
        <w:t xml:space="preserve"> (</w:t>
      </w:r>
      <w:r w:rsidR="003820AE" w:rsidRPr="00CD08D3">
        <w:rPr>
          <w:rFonts w:ascii="Times New Roman" w:hAnsi="Times New Roman" w:cs="Times New Roman"/>
          <w:color w:val="222222"/>
          <w:sz w:val="24"/>
          <w:szCs w:val="24"/>
          <w:shd w:val="clear" w:color="auto" w:fill="FFFFFF"/>
        </w:rPr>
        <w:t>Harrison et al., 2018)</w:t>
      </w:r>
      <w:r w:rsidRPr="00CD08D3">
        <w:rPr>
          <w:rFonts w:ascii="Times New Roman" w:hAnsi="Times New Roman" w:cs="Times New Roman"/>
          <w:sz w:val="24"/>
          <w:szCs w:val="24"/>
        </w:rPr>
        <w:t>. Again, ABC helped to catalyze the IT developments in the company.</w:t>
      </w:r>
    </w:p>
    <w:p w:rsidR="00977295" w:rsidRPr="00CD08D3" w:rsidRDefault="000D12AA" w:rsidP="00977295">
      <w:pPr>
        <w:tabs>
          <w:tab w:val="left" w:pos="7020"/>
        </w:tabs>
        <w:spacing w:line="480" w:lineRule="auto"/>
        <w:ind w:firstLine="720"/>
        <w:rPr>
          <w:rFonts w:ascii="Times New Roman" w:hAnsi="Times New Roman" w:cs="Times New Roman"/>
          <w:sz w:val="24"/>
          <w:szCs w:val="24"/>
        </w:rPr>
      </w:pPr>
      <w:r w:rsidRPr="00CD08D3">
        <w:rPr>
          <w:rFonts w:ascii="Times New Roman" w:hAnsi="Times New Roman" w:cs="Times New Roman"/>
          <w:sz w:val="24"/>
          <w:szCs w:val="24"/>
        </w:rPr>
        <w:t xml:space="preserve">Circumstances that I </w:t>
      </w:r>
      <w:r w:rsidR="0098568D">
        <w:rPr>
          <w:rFonts w:ascii="Times New Roman" w:hAnsi="Times New Roman" w:cs="Times New Roman"/>
          <w:sz w:val="24"/>
          <w:szCs w:val="24"/>
        </w:rPr>
        <w:t>would not advise my company transfer</w:t>
      </w:r>
      <w:r w:rsidRPr="00CD08D3">
        <w:rPr>
          <w:rFonts w:ascii="Times New Roman" w:hAnsi="Times New Roman" w:cs="Times New Roman"/>
          <w:sz w:val="24"/>
          <w:szCs w:val="24"/>
        </w:rPr>
        <w:t xml:space="preserve"> to ABC costin</w:t>
      </w:r>
      <w:r w:rsidRPr="00CD08D3">
        <w:rPr>
          <w:rFonts w:ascii="Times New Roman" w:hAnsi="Times New Roman" w:cs="Times New Roman"/>
          <w:sz w:val="24"/>
          <w:szCs w:val="24"/>
        </w:rPr>
        <w:t xml:space="preserve">g system is when the amount of overhead cost is very low. Again, if my company is not dealing with multiple products then it is not advisable. Also, if the products produced are not complex and also the production system is easy then it's not advisable to </w:t>
      </w:r>
      <w:r w:rsidRPr="00CD08D3">
        <w:rPr>
          <w:rFonts w:ascii="Times New Roman" w:hAnsi="Times New Roman" w:cs="Times New Roman"/>
          <w:sz w:val="24"/>
          <w:szCs w:val="24"/>
        </w:rPr>
        <w:t>switch to activity-based costing system</w:t>
      </w:r>
      <w:r w:rsidR="003820AE" w:rsidRPr="00CD08D3">
        <w:rPr>
          <w:rFonts w:ascii="Times New Roman" w:hAnsi="Times New Roman" w:cs="Times New Roman"/>
          <w:sz w:val="24"/>
          <w:szCs w:val="24"/>
        </w:rPr>
        <w:t xml:space="preserve"> (</w:t>
      </w:r>
      <w:r w:rsidR="003820AE" w:rsidRPr="00CD08D3">
        <w:rPr>
          <w:rFonts w:ascii="Times New Roman" w:hAnsi="Times New Roman" w:cs="Times New Roman"/>
          <w:color w:val="222222"/>
          <w:sz w:val="24"/>
          <w:szCs w:val="24"/>
          <w:shd w:val="clear" w:color="auto" w:fill="FFFFFF"/>
        </w:rPr>
        <w:t>Myrelid &amp; Olhager, 2019)</w:t>
      </w:r>
      <w:r w:rsidRPr="00CD08D3">
        <w:rPr>
          <w:rFonts w:ascii="Times New Roman" w:hAnsi="Times New Roman" w:cs="Times New Roman"/>
          <w:sz w:val="24"/>
          <w:szCs w:val="24"/>
        </w:rPr>
        <w:t>.</w:t>
      </w:r>
    </w:p>
    <w:p w:rsidR="007E4315" w:rsidRPr="00CD08D3" w:rsidRDefault="000D12AA" w:rsidP="00977295">
      <w:pPr>
        <w:spacing w:line="480" w:lineRule="auto"/>
        <w:ind w:firstLine="720"/>
        <w:rPr>
          <w:rFonts w:ascii="Times New Roman" w:hAnsi="Times New Roman" w:cs="Times New Roman"/>
          <w:sz w:val="24"/>
          <w:szCs w:val="24"/>
        </w:rPr>
      </w:pPr>
      <w:r w:rsidRPr="00CD08D3">
        <w:rPr>
          <w:rFonts w:ascii="Times New Roman" w:hAnsi="Times New Roman" w:cs="Times New Roman"/>
          <w:sz w:val="24"/>
          <w:szCs w:val="24"/>
        </w:rPr>
        <w:lastRenderedPageBreak/>
        <w:t xml:space="preserve">I think </w:t>
      </w:r>
      <w:r w:rsidR="0098568D">
        <w:rPr>
          <w:rFonts w:ascii="Times New Roman" w:hAnsi="Times New Roman" w:cs="Times New Roman"/>
          <w:sz w:val="24"/>
          <w:szCs w:val="24"/>
        </w:rPr>
        <w:t>overhead allocation is essential in most manufacturing sector</w:t>
      </w:r>
      <w:r w:rsidRPr="00CD08D3">
        <w:rPr>
          <w:rFonts w:ascii="Times New Roman" w:hAnsi="Times New Roman" w:cs="Times New Roman"/>
          <w:sz w:val="24"/>
          <w:szCs w:val="24"/>
        </w:rPr>
        <w:t xml:space="preserve"> since not all goods produced are sold at the same time. Secondly, those goods not sold are indicated at their cost in t</w:t>
      </w:r>
      <w:r w:rsidRPr="00CD08D3">
        <w:rPr>
          <w:rFonts w:ascii="Times New Roman" w:hAnsi="Times New Roman" w:cs="Times New Roman"/>
          <w:sz w:val="24"/>
          <w:szCs w:val="24"/>
        </w:rPr>
        <w:t>he asset entitled inventory. Again, the accounting principles mandate that every product inventory cost must have direct and indirect sots involved in manufacturing</w:t>
      </w:r>
      <w:r w:rsidR="003820AE" w:rsidRPr="00CD08D3">
        <w:rPr>
          <w:rFonts w:ascii="Times New Roman" w:hAnsi="Times New Roman" w:cs="Times New Roman"/>
          <w:sz w:val="24"/>
          <w:szCs w:val="24"/>
        </w:rPr>
        <w:t xml:space="preserve"> (</w:t>
      </w:r>
      <w:r w:rsidR="003820AE" w:rsidRPr="00CD08D3">
        <w:rPr>
          <w:rFonts w:ascii="Times New Roman" w:hAnsi="Times New Roman" w:cs="Times New Roman"/>
          <w:color w:val="222222"/>
          <w:sz w:val="24"/>
          <w:szCs w:val="24"/>
          <w:shd w:val="clear" w:color="auto" w:fill="FFFFFF"/>
        </w:rPr>
        <w:t>Vieira, 2018)</w:t>
      </w:r>
      <w:r w:rsidRPr="00CD08D3">
        <w:rPr>
          <w:rFonts w:ascii="Times New Roman" w:hAnsi="Times New Roman" w:cs="Times New Roman"/>
          <w:sz w:val="24"/>
          <w:szCs w:val="24"/>
        </w:rPr>
        <w:t>. Last but not least, some companies find it important to sell their products</w:t>
      </w:r>
      <w:r w:rsidRPr="00CD08D3">
        <w:rPr>
          <w:rFonts w:ascii="Times New Roman" w:hAnsi="Times New Roman" w:cs="Times New Roman"/>
          <w:sz w:val="24"/>
          <w:szCs w:val="24"/>
        </w:rPr>
        <w:t xml:space="preserve"> at a price in line with the cost of producti</w:t>
      </w:r>
      <w:r w:rsidR="0098568D">
        <w:rPr>
          <w:rFonts w:ascii="Times New Roman" w:hAnsi="Times New Roman" w:cs="Times New Roman"/>
          <w:sz w:val="24"/>
          <w:szCs w:val="24"/>
        </w:rPr>
        <w:t xml:space="preserve">on. Some of the drawbacks associated with </w:t>
      </w:r>
      <w:r w:rsidRPr="00CD08D3">
        <w:rPr>
          <w:rFonts w:ascii="Times New Roman" w:hAnsi="Times New Roman" w:cs="Times New Roman"/>
          <w:sz w:val="24"/>
          <w:szCs w:val="24"/>
        </w:rPr>
        <w:t>overhead</w:t>
      </w:r>
      <w:r w:rsidR="0098568D">
        <w:rPr>
          <w:rFonts w:ascii="Times New Roman" w:hAnsi="Times New Roman" w:cs="Times New Roman"/>
          <w:sz w:val="24"/>
          <w:szCs w:val="24"/>
        </w:rPr>
        <w:t xml:space="preserve"> allocation</w:t>
      </w:r>
      <w:r w:rsidRPr="00CD08D3">
        <w:rPr>
          <w:rFonts w:ascii="Times New Roman" w:hAnsi="Times New Roman" w:cs="Times New Roman"/>
          <w:sz w:val="24"/>
          <w:szCs w:val="24"/>
        </w:rPr>
        <w:t xml:space="preserve"> include fostering politics which leads to political infighting, </w:t>
      </w:r>
      <w:r w:rsidR="008326C5" w:rsidRPr="00CD08D3">
        <w:rPr>
          <w:rFonts w:ascii="Times New Roman" w:hAnsi="Times New Roman" w:cs="Times New Roman"/>
          <w:sz w:val="24"/>
          <w:szCs w:val="24"/>
        </w:rPr>
        <w:t>restricts new product introductions, profitability of the company is understated beyond budgeted volume and market aggressiveness is inhibited.</w:t>
      </w:r>
    </w:p>
    <w:p w:rsidR="008326C5" w:rsidRPr="00CD08D3" w:rsidRDefault="000D12AA" w:rsidP="00977295">
      <w:pPr>
        <w:tabs>
          <w:tab w:val="left" w:pos="7020"/>
        </w:tabs>
        <w:spacing w:line="480" w:lineRule="auto"/>
        <w:ind w:firstLine="720"/>
        <w:rPr>
          <w:rFonts w:ascii="Times New Roman" w:hAnsi="Times New Roman" w:cs="Times New Roman"/>
          <w:sz w:val="24"/>
          <w:szCs w:val="24"/>
        </w:rPr>
      </w:pPr>
      <w:r w:rsidRPr="00CD08D3">
        <w:rPr>
          <w:rFonts w:ascii="Times New Roman" w:hAnsi="Times New Roman" w:cs="Times New Roman"/>
          <w:sz w:val="24"/>
          <w:szCs w:val="24"/>
        </w:rPr>
        <w:t>One of the problems that can be solved</w:t>
      </w:r>
      <w:r w:rsidR="004C5F8C" w:rsidRPr="00CD08D3">
        <w:rPr>
          <w:rFonts w:ascii="Times New Roman" w:hAnsi="Times New Roman" w:cs="Times New Roman"/>
          <w:sz w:val="24"/>
          <w:szCs w:val="24"/>
        </w:rPr>
        <w:t xml:space="preserve"> using ABC is introduction of new products</w:t>
      </w:r>
      <w:r w:rsidRPr="00CD08D3">
        <w:rPr>
          <w:rFonts w:ascii="Times New Roman" w:hAnsi="Times New Roman" w:cs="Times New Roman"/>
          <w:sz w:val="24"/>
          <w:szCs w:val="24"/>
        </w:rPr>
        <w:t xml:space="preserve">. </w:t>
      </w:r>
      <w:r w:rsidR="0098568D">
        <w:rPr>
          <w:rFonts w:ascii="Times New Roman" w:hAnsi="Times New Roman" w:cs="Times New Roman"/>
          <w:sz w:val="24"/>
          <w:szCs w:val="24"/>
        </w:rPr>
        <w:t>Normally accounting methods used</w:t>
      </w:r>
      <w:r w:rsidR="004C5F8C" w:rsidRPr="00CD08D3">
        <w:rPr>
          <w:rFonts w:ascii="Times New Roman" w:hAnsi="Times New Roman" w:cs="Times New Roman"/>
          <w:sz w:val="24"/>
          <w:szCs w:val="24"/>
        </w:rPr>
        <w:t xml:space="preserve"> places a percentage of </w:t>
      </w:r>
      <w:r w:rsidR="0098568D">
        <w:rPr>
          <w:rFonts w:ascii="Times New Roman" w:hAnsi="Times New Roman" w:cs="Times New Roman"/>
          <w:sz w:val="24"/>
          <w:szCs w:val="24"/>
        </w:rPr>
        <w:t>overhead cost to every</w:t>
      </w:r>
      <w:r w:rsidR="004C5F8C" w:rsidRPr="00CD08D3">
        <w:rPr>
          <w:rFonts w:ascii="Times New Roman" w:hAnsi="Times New Roman" w:cs="Times New Roman"/>
          <w:sz w:val="24"/>
          <w:szCs w:val="24"/>
        </w:rPr>
        <w:t xml:space="preserve"> new product immediately profit is analyzed</w:t>
      </w:r>
      <w:r w:rsidR="003820AE" w:rsidRPr="00CD08D3">
        <w:rPr>
          <w:rFonts w:ascii="Times New Roman" w:hAnsi="Times New Roman" w:cs="Times New Roman"/>
          <w:sz w:val="24"/>
          <w:szCs w:val="24"/>
        </w:rPr>
        <w:t xml:space="preserve"> (</w:t>
      </w:r>
      <w:r w:rsidR="003820AE" w:rsidRPr="00CD08D3">
        <w:rPr>
          <w:rFonts w:ascii="Times New Roman" w:hAnsi="Times New Roman" w:cs="Times New Roman"/>
          <w:color w:val="222222"/>
          <w:sz w:val="24"/>
          <w:szCs w:val="24"/>
          <w:shd w:val="clear" w:color="auto" w:fill="FFFFFF"/>
        </w:rPr>
        <w:t>Vieira, 2018)</w:t>
      </w:r>
      <w:r w:rsidR="0098568D">
        <w:rPr>
          <w:rFonts w:ascii="Times New Roman" w:hAnsi="Times New Roman" w:cs="Times New Roman"/>
          <w:sz w:val="24"/>
          <w:szCs w:val="24"/>
        </w:rPr>
        <w:t xml:space="preserve">. This makes the </w:t>
      </w:r>
      <w:r w:rsidR="004C5F8C" w:rsidRPr="00CD08D3">
        <w:rPr>
          <w:rFonts w:ascii="Times New Roman" w:hAnsi="Times New Roman" w:cs="Times New Roman"/>
          <w:sz w:val="24"/>
          <w:szCs w:val="24"/>
        </w:rPr>
        <w:t xml:space="preserve">new product </w:t>
      </w:r>
      <w:r w:rsidR="0098568D">
        <w:rPr>
          <w:rFonts w:ascii="Times New Roman" w:hAnsi="Times New Roman" w:cs="Times New Roman"/>
          <w:sz w:val="24"/>
          <w:szCs w:val="24"/>
        </w:rPr>
        <w:t xml:space="preserve">cost </w:t>
      </w:r>
      <w:r w:rsidR="004C5F8C" w:rsidRPr="00CD08D3">
        <w:rPr>
          <w:rFonts w:ascii="Times New Roman" w:hAnsi="Times New Roman" w:cs="Times New Roman"/>
          <w:sz w:val="24"/>
          <w:szCs w:val="24"/>
        </w:rPr>
        <w:t>be inflated. For that case, using ABC helps to analyze a new product by taking into consideration only the incremental costs for that product. Secondly, profit of the company will no longer be understated when ABC is used. However, other problems will remain such as market aggressiveness and overstating savings.</w:t>
      </w:r>
    </w:p>
    <w:p w:rsidR="003820AE" w:rsidRPr="00CD08D3" w:rsidRDefault="000D12AA">
      <w:pPr>
        <w:rPr>
          <w:rFonts w:ascii="Times New Roman" w:hAnsi="Times New Roman" w:cs="Times New Roman"/>
          <w:sz w:val="24"/>
          <w:szCs w:val="24"/>
        </w:rPr>
      </w:pPr>
      <w:r w:rsidRPr="00CD08D3">
        <w:rPr>
          <w:rFonts w:ascii="Times New Roman" w:hAnsi="Times New Roman" w:cs="Times New Roman"/>
          <w:sz w:val="24"/>
          <w:szCs w:val="24"/>
        </w:rPr>
        <w:br w:type="page"/>
      </w:r>
    </w:p>
    <w:p w:rsidR="003820AE" w:rsidRPr="00CD08D3" w:rsidRDefault="000D12AA" w:rsidP="003820AE">
      <w:pPr>
        <w:tabs>
          <w:tab w:val="left" w:pos="7020"/>
        </w:tabs>
        <w:spacing w:line="480" w:lineRule="auto"/>
        <w:jc w:val="center"/>
        <w:rPr>
          <w:rFonts w:ascii="Times New Roman" w:hAnsi="Times New Roman" w:cs="Times New Roman"/>
          <w:sz w:val="24"/>
          <w:szCs w:val="24"/>
        </w:rPr>
      </w:pPr>
      <w:r w:rsidRPr="00CD08D3">
        <w:rPr>
          <w:rFonts w:ascii="Times New Roman" w:hAnsi="Times New Roman" w:cs="Times New Roman"/>
          <w:sz w:val="24"/>
          <w:szCs w:val="24"/>
        </w:rPr>
        <w:lastRenderedPageBreak/>
        <w:t>References</w:t>
      </w:r>
    </w:p>
    <w:p w:rsidR="003820AE" w:rsidRPr="00CD08D3" w:rsidRDefault="000D12AA" w:rsidP="003820AE">
      <w:pPr>
        <w:tabs>
          <w:tab w:val="left" w:pos="7020"/>
        </w:tabs>
        <w:spacing w:line="480" w:lineRule="auto"/>
        <w:ind w:left="720" w:hanging="720"/>
        <w:rPr>
          <w:rFonts w:ascii="Times New Roman" w:hAnsi="Times New Roman" w:cs="Times New Roman"/>
          <w:color w:val="222222"/>
          <w:sz w:val="24"/>
          <w:szCs w:val="24"/>
          <w:shd w:val="clear" w:color="auto" w:fill="FFFFFF"/>
        </w:rPr>
      </w:pPr>
      <w:r w:rsidRPr="00CD08D3">
        <w:rPr>
          <w:rFonts w:ascii="Times New Roman" w:hAnsi="Times New Roman" w:cs="Times New Roman"/>
          <w:color w:val="222222"/>
          <w:sz w:val="24"/>
          <w:szCs w:val="24"/>
          <w:shd w:val="clear" w:color="auto" w:fill="FFFFFF"/>
        </w:rPr>
        <w:t xml:space="preserve">Vieira, R. (2018). ACTIVITY BASED COSTIN G IN THE FINANCIAL SECTOR: NEW (AND POWERFUL?) </w:t>
      </w:r>
      <w:r w:rsidRPr="00CD08D3">
        <w:rPr>
          <w:rFonts w:ascii="Times New Roman" w:hAnsi="Times New Roman" w:cs="Times New Roman"/>
          <w:color w:val="222222"/>
          <w:sz w:val="24"/>
          <w:szCs w:val="24"/>
          <w:shd w:val="clear" w:color="auto" w:fill="FFFFFF"/>
        </w:rPr>
        <w:t>ACCOUNTING DISCOURSE AND PRACTICE. </w:t>
      </w:r>
      <w:r w:rsidRPr="00CD08D3">
        <w:rPr>
          <w:rFonts w:ascii="Times New Roman" w:hAnsi="Times New Roman" w:cs="Times New Roman"/>
          <w:i/>
          <w:iCs/>
          <w:color w:val="222222"/>
          <w:sz w:val="24"/>
          <w:szCs w:val="24"/>
          <w:shd w:val="clear" w:color="auto" w:fill="FFFFFF"/>
        </w:rPr>
        <w:t>Current Topics in Management: Volume 13, Global Perspectives on Strategy, Behavior, and Performance</w:t>
      </w:r>
      <w:r w:rsidRPr="00CD08D3">
        <w:rPr>
          <w:rFonts w:ascii="Times New Roman" w:hAnsi="Times New Roman" w:cs="Times New Roman"/>
          <w:color w:val="222222"/>
          <w:sz w:val="24"/>
          <w:szCs w:val="24"/>
          <w:shd w:val="clear" w:color="auto" w:fill="FFFFFF"/>
        </w:rPr>
        <w:t>, 199.</w:t>
      </w:r>
    </w:p>
    <w:p w:rsidR="003820AE" w:rsidRPr="00CD08D3" w:rsidRDefault="000D12AA" w:rsidP="003820AE">
      <w:pPr>
        <w:spacing w:line="480" w:lineRule="auto"/>
        <w:ind w:left="720" w:hanging="720"/>
        <w:rPr>
          <w:rFonts w:ascii="Times New Roman" w:hAnsi="Times New Roman" w:cs="Times New Roman"/>
          <w:color w:val="222222"/>
          <w:sz w:val="24"/>
          <w:szCs w:val="24"/>
          <w:shd w:val="clear" w:color="auto" w:fill="FFFFFF"/>
        </w:rPr>
      </w:pPr>
      <w:r w:rsidRPr="00CD08D3">
        <w:rPr>
          <w:rFonts w:ascii="Times New Roman" w:hAnsi="Times New Roman" w:cs="Times New Roman"/>
          <w:color w:val="222222"/>
          <w:sz w:val="24"/>
          <w:szCs w:val="24"/>
          <w:shd w:val="clear" w:color="auto" w:fill="FFFFFF"/>
        </w:rPr>
        <w:t>Huang, Q. (2018). Skylar, Inc.: Traditional Cost System vs. Activity-Based Cost System–A Managerial Accounting Case</w:t>
      </w:r>
      <w:r w:rsidRPr="00CD08D3">
        <w:rPr>
          <w:rFonts w:ascii="Times New Roman" w:hAnsi="Times New Roman" w:cs="Times New Roman"/>
          <w:color w:val="222222"/>
          <w:sz w:val="24"/>
          <w:szCs w:val="24"/>
          <w:shd w:val="clear" w:color="auto" w:fill="FFFFFF"/>
        </w:rPr>
        <w:t xml:space="preserve"> Study. </w:t>
      </w:r>
      <w:r w:rsidRPr="00CD08D3">
        <w:rPr>
          <w:rFonts w:ascii="Times New Roman" w:hAnsi="Times New Roman" w:cs="Times New Roman"/>
          <w:i/>
          <w:iCs/>
          <w:color w:val="222222"/>
          <w:sz w:val="24"/>
          <w:szCs w:val="24"/>
          <w:shd w:val="clear" w:color="auto" w:fill="FFFFFF"/>
        </w:rPr>
        <w:t>Applied Finance and Accounting</w:t>
      </w:r>
      <w:r w:rsidRPr="00CD08D3">
        <w:rPr>
          <w:rFonts w:ascii="Times New Roman" w:hAnsi="Times New Roman" w:cs="Times New Roman"/>
          <w:color w:val="222222"/>
          <w:sz w:val="24"/>
          <w:szCs w:val="24"/>
          <w:shd w:val="clear" w:color="auto" w:fill="FFFFFF"/>
        </w:rPr>
        <w:t>, </w:t>
      </w:r>
      <w:r w:rsidRPr="00CD08D3">
        <w:rPr>
          <w:rFonts w:ascii="Times New Roman" w:hAnsi="Times New Roman" w:cs="Times New Roman"/>
          <w:i/>
          <w:iCs/>
          <w:color w:val="222222"/>
          <w:sz w:val="24"/>
          <w:szCs w:val="24"/>
          <w:shd w:val="clear" w:color="auto" w:fill="FFFFFF"/>
        </w:rPr>
        <w:t>4</w:t>
      </w:r>
      <w:r w:rsidRPr="00CD08D3">
        <w:rPr>
          <w:rFonts w:ascii="Times New Roman" w:hAnsi="Times New Roman" w:cs="Times New Roman"/>
          <w:color w:val="222222"/>
          <w:sz w:val="24"/>
          <w:szCs w:val="24"/>
          <w:shd w:val="clear" w:color="auto" w:fill="FFFFFF"/>
        </w:rPr>
        <w:t>(2), 55-66.</w:t>
      </w:r>
    </w:p>
    <w:p w:rsidR="003820AE" w:rsidRPr="00CD08D3" w:rsidRDefault="000D12AA" w:rsidP="003820AE">
      <w:pPr>
        <w:tabs>
          <w:tab w:val="left" w:pos="7020"/>
        </w:tabs>
        <w:spacing w:line="480" w:lineRule="auto"/>
        <w:ind w:left="720" w:hanging="720"/>
        <w:rPr>
          <w:rFonts w:ascii="Times New Roman" w:hAnsi="Times New Roman" w:cs="Times New Roman"/>
          <w:sz w:val="24"/>
          <w:szCs w:val="24"/>
        </w:rPr>
      </w:pPr>
      <w:r w:rsidRPr="00CD08D3">
        <w:rPr>
          <w:rFonts w:ascii="Times New Roman" w:hAnsi="Times New Roman" w:cs="Times New Roman"/>
          <w:color w:val="222222"/>
          <w:sz w:val="24"/>
          <w:szCs w:val="24"/>
          <w:shd w:val="clear" w:color="auto" w:fill="FFFFFF"/>
        </w:rPr>
        <w:t>Myrelid, A., &amp; Olhager, J. (2019). Hybrid manufacturing accounting in mixed process environments: A methodology and a case study. </w:t>
      </w:r>
      <w:r w:rsidRPr="00CD08D3">
        <w:rPr>
          <w:rFonts w:ascii="Times New Roman" w:hAnsi="Times New Roman" w:cs="Times New Roman"/>
          <w:i/>
          <w:iCs/>
          <w:color w:val="222222"/>
          <w:sz w:val="24"/>
          <w:szCs w:val="24"/>
          <w:shd w:val="clear" w:color="auto" w:fill="FFFFFF"/>
        </w:rPr>
        <w:t>International Journal of Production Economics</w:t>
      </w:r>
      <w:r w:rsidRPr="00CD08D3">
        <w:rPr>
          <w:rFonts w:ascii="Times New Roman" w:hAnsi="Times New Roman" w:cs="Times New Roman"/>
          <w:color w:val="222222"/>
          <w:sz w:val="24"/>
          <w:szCs w:val="24"/>
          <w:shd w:val="clear" w:color="auto" w:fill="FFFFFF"/>
        </w:rPr>
        <w:t>, </w:t>
      </w:r>
      <w:r w:rsidRPr="00CD08D3">
        <w:rPr>
          <w:rFonts w:ascii="Times New Roman" w:hAnsi="Times New Roman" w:cs="Times New Roman"/>
          <w:i/>
          <w:iCs/>
          <w:color w:val="222222"/>
          <w:sz w:val="24"/>
          <w:szCs w:val="24"/>
          <w:shd w:val="clear" w:color="auto" w:fill="FFFFFF"/>
        </w:rPr>
        <w:t>210</w:t>
      </w:r>
      <w:r w:rsidRPr="00CD08D3">
        <w:rPr>
          <w:rFonts w:ascii="Times New Roman" w:hAnsi="Times New Roman" w:cs="Times New Roman"/>
          <w:color w:val="222222"/>
          <w:sz w:val="24"/>
          <w:szCs w:val="24"/>
          <w:shd w:val="clear" w:color="auto" w:fill="FFFFFF"/>
        </w:rPr>
        <w:t>, 137-144.</w:t>
      </w:r>
    </w:p>
    <w:p w:rsidR="003820AE" w:rsidRPr="00CD08D3" w:rsidRDefault="000D12AA" w:rsidP="003820AE">
      <w:pPr>
        <w:spacing w:line="480" w:lineRule="auto"/>
        <w:ind w:left="720" w:hanging="720"/>
        <w:rPr>
          <w:rFonts w:ascii="Times New Roman" w:hAnsi="Times New Roman" w:cs="Times New Roman"/>
          <w:sz w:val="24"/>
          <w:szCs w:val="24"/>
        </w:rPr>
      </w:pPr>
      <w:r w:rsidRPr="00CD08D3">
        <w:rPr>
          <w:rFonts w:ascii="Times New Roman" w:hAnsi="Times New Roman" w:cs="Times New Roman"/>
          <w:color w:val="222222"/>
          <w:sz w:val="24"/>
          <w:szCs w:val="24"/>
          <w:shd w:val="clear" w:color="auto" w:fill="FFFFFF"/>
        </w:rPr>
        <w:t>Harrison, J.</w:t>
      </w:r>
      <w:r w:rsidRPr="00CD08D3">
        <w:rPr>
          <w:rFonts w:ascii="Times New Roman" w:hAnsi="Times New Roman" w:cs="Times New Roman"/>
          <w:color w:val="222222"/>
          <w:sz w:val="24"/>
          <w:szCs w:val="24"/>
          <w:shd w:val="clear" w:color="auto" w:fill="FFFFFF"/>
        </w:rPr>
        <w:t xml:space="preserve"> A., Singh, P., &amp; Frawley, S. (2018). What does employee ownership effectiveness look like? The case of a Canadian</w:t>
      </w:r>
      <w:r w:rsidRPr="00CD08D3">
        <w:rPr>
          <w:rFonts w:ascii="Cambria Math" w:hAnsi="Cambria Math" w:cs="Cambria Math"/>
          <w:color w:val="222222"/>
          <w:sz w:val="24"/>
          <w:szCs w:val="24"/>
          <w:shd w:val="clear" w:color="auto" w:fill="FFFFFF"/>
        </w:rPr>
        <w:t>‐</w:t>
      </w:r>
      <w:r w:rsidRPr="00CD08D3">
        <w:rPr>
          <w:rFonts w:ascii="Times New Roman" w:hAnsi="Times New Roman" w:cs="Times New Roman"/>
          <w:color w:val="222222"/>
          <w:sz w:val="24"/>
          <w:szCs w:val="24"/>
          <w:shd w:val="clear" w:color="auto" w:fill="FFFFFF"/>
        </w:rPr>
        <w:t>based firm. </w:t>
      </w:r>
      <w:r w:rsidRPr="00CD08D3">
        <w:rPr>
          <w:rFonts w:ascii="Times New Roman" w:hAnsi="Times New Roman" w:cs="Times New Roman"/>
          <w:i/>
          <w:iCs/>
          <w:color w:val="222222"/>
          <w:sz w:val="24"/>
          <w:szCs w:val="24"/>
          <w:shd w:val="clear" w:color="auto" w:fill="FFFFFF"/>
        </w:rPr>
        <w:t>Canadian Journal of Administrative Sciences/Revue Canadienne des Sciences de l'Administration</w:t>
      </w:r>
      <w:r w:rsidRPr="00CD08D3">
        <w:rPr>
          <w:rFonts w:ascii="Times New Roman" w:hAnsi="Times New Roman" w:cs="Times New Roman"/>
          <w:color w:val="222222"/>
          <w:sz w:val="24"/>
          <w:szCs w:val="24"/>
          <w:shd w:val="clear" w:color="auto" w:fill="FFFFFF"/>
        </w:rPr>
        <w:t>, </w:t>
      </w:r>
      <w:r w:rsidRPr="00CD08D3">
        <w:rPr>
          <w:rFonts w:ascii="Times New Roman" w:hAnsi="Times New Roman" w:cs="Times New Roman"/>
          <w:i/>
          <w:iCs/>
          <w:color w:val="222222"/>
          <w:sz w:val="24"/>
          <w:szCs w:val="24"/>
          <w:shd w:val="clear" w:color="auto" w:fill="FFFFFF"/>
        </w:rPr>
        <w:t>35</w:t>
      </w:r>
      <w:r w:rsidRPr="00CD08D3">
        <w:rPr>
          <w:rFonts w:ascii="Times New Roman" w:hAnsi="Times New Roman" w:cs="Times New Roman"/>
          <w:color w:val="222222"/>
          <w:sz w:val="24"/>
          <w:szCs w:val="24"/>
          <w:shd w:val="clear" w:color="auto" w:fill="FFFFFF"/>
        </w:rPr>
        <w:t>(1), 5-19.</w:t>
      </w:r>
    </w:p>
    <w:p w:rsidR="003820AE" w:rsidRPr="00CD08D3" w:rsidRDefault="003820AE" w:rsidP="003820AE">
      <w:pPr>
        <w:tabs>
          <w:tab w:val="left" w:pos="7020"/>
        </w:tabs>
        <w:spacing w:line="480" w:lineRule="auto"/>
        <w:ind w:left="720" w:hanging="720"/>
        <w:rPr>
          <w:rFonts w:ascii="Times New Roman" w:hAnsi="Times New Roman" w:cs="Times New Roman"/>
          <w:sz w:val="24"/>
          <w:szCs w:val="24"/>
        </w:rPr>
      </w:pPr>
    </w:p>
    <w:sectPr w:rsidR="003820AE" w:rsidRPr="00CD08D3" w:rsidSect="0097729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12AA" w:rsidRDefault="000D12AA">
      <w:pPr>
        <w:spacing w:after="0" w:line="240" w:lineRule="auto"/>
      </w:pPr>
      <w:r>
        <w:separator/>
      </w:r>
    </w:p>
  </w:endnote>
  <w:endnote w:type="continuationSeparator" w:id="0">
    <w:p w:rsidR="000D12AA" w:rsidRDefault="000D12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12AA" w:rsidRDefault="000D12AA">
      <w:pPr>
        <w:spacing w:after="0" w:line="240" w:lineRule="auto"/>
      </w:pPr>
      <w:r>
        <w:separator/>
      </w:r>
    </w:p>
  </w:footnote>
  <w:footnote w:type="continuationSeparator" w:id="0">
    <w:p w:rsidR="000D12AA" w:rsidRDefault="000D12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72366768"/>
      <w:docPartObj>
        <w:docPartGallery w:val="Page Numbers (Top of Page)"/>
        <w:docPartUnique/>
      </w:docPartObj>
    </w:sdtPr>
    <w:sdtEndPr>
      <w:rPr>
        <w:noProof/>
      </w:rPr>
    </w:sdtEndPr>
    <w:sdtContent>
      <w:p w:rsidR="00977295" w:rsidRPr="00977295" w:rsidRDefault="000D12AA">
        <w:pPr>
          <w:pStyle w:val="Header"/>
          <w:jc w:val="right"/>
          <w:rPr>
            <w:rFonts w:ascii="Times New Roman" w:hAnsi="Times New Roman" w:cs="Times New Roman"/>
            <w:sz w:val="24"/>
            <w:szCs w:val="24"/>
          </w:rPr>
        </w:pPr>
        <w:r w:rsidRPr="00977295">
          <w:rPr>
            <w:rFonts w:ascii="Times New Roman" w:hAnsi="Times New Roman" w:cs="Times New Roman"/>
            <w:sz w:val="24"/>
            <w:szCs w:val="24"/>
          </w:rPr>
          <w:t>DISCUSSION BOARD ASSIGNMENT</w:t>
        </w:r>
        <w:r>
          <w:rPr>
            <w:rFonts w:ascii="Times New Roman" w:hAnsi="Times New Roman" w:cs="Times New Roman"/>
            <w:sz w:val="24"/>
            <w:szCs w:val="24"/>
          </w:rPr>
          <w:t xml:space="preserve">                                                                                        </w:t>
        </w:r>
        <w:r w:rsidRPr="00977295">
          <w:rPr>
            <w:rFonts w:ascii="Times New Roman" w:hAnsi="Times New Roman" w:cs="Times New Roman"/>
            <w:sz w:val="24"/>
            <w:szCs w:val="24"/>
          </w:rPr>
          <w:fldChar w:fldCharType="begin"/>
        </w:r>
        <w:r w:rsidRPr="00977295">
          <w:rPr>
            <w:rFonts w:ascii="Times New Roman" w:hAnsi="Times New Roman" w:cs="Times New Roman"/>
            <w:sz w:val="24"/>
            <w:szCs w:val="24"/>
          </w:rPr>
          <w:instrText xml:space="preserve"> PAGE   \* MERGEFORMAT </w:instrText>
        </w:r>
        <w:r w:rsidRPr="00977295">
          <w:rPr>
            <w:rFonts w:ascii="Times New Roman" w:hAnsi="Times New Roman" w:cs="Times New Roman"/>
            <w:sz w:val="24"/>
            <w:szCs w:val="24"/>
          </w:rPr>
          <w:fldChar w:fldCharType="separate"/>
        </w:r>
        <w:r w:rsidR="00C9209C">
          <w:rPr>
            <w:rFonts w:ascii="Times New Roman" w:hAnsi="Times New Roman" w:cs="Times New Roman"/>
            <w:noProof/>
            <w:sz w:val="24"/>
            <w:szCs w:val="24"/>
          </w:rPr>
          <w:t>4</w:t>
        </w:r>
        <w:r w:rsidRPr="00977295">
          <w:rPr>
            <w:rFonts w:ascii="Times New Roman" w:hAnsi="Times New Roman" w:cs="Times New Roman"/>
            <w:noProof/>
            <w:sz w:val="24"/>
            <w:szCs w:val="24"/>
          </w:rPr>
          <w:fldChar w:fldCharType="end"/>
        </w:r>
      </w:p>
    </w:sdtContent>
  </w:sdt>
  <w:p w:rsidR="00977295" w:rsidRPr="00977295" w:rsidRDefault="0097729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09819830"/>
      <w:docPartObj>
        <w:docPartGallery w:val="Page Numbers (Top of Page)"/>
        <w:docPartUnique/>
      </w:docPartObj>
    </w:sdtPr>
    <w:sdtEndPr>
      <w:rPr>
        <w:noProof/>
      </w:rPr>
    </w:sdtEndPr>
    <w:sdtContent>
      <w:p w:rsidR="00977295" w:rsidRPr="00977295" w:rsidRDefault="000D12AA">
        <w:pPr>
          <w:pStyle w:val="Header"/>
          <w:jc w:val="right"/>
          <w:rPr>
            <w:rFonts w:ascii="Times New Roman" w:hAnsi="Times New Roman" w:cs="Times New Roman"/>
            <w:sz w:val="24"/>
            <w:szCs w:val="24"/>
          </w:rPr>
        </w:pPr>
        <w:r w:rsidRPr="00977295">
          <w:rPr>
            <w:rFonts w:ascii="Times New Roman" w:hAnsi="Times New Roman" w:cs="Times New Roman"/>
            <w:sz w:val="24"/>
            <w:szCs w:val="24"/>
          </w:rPr>
          <w:t xml:space="preserve">Running head: DISCUSSION BOARD </w:t>
        </w:r>
        <w:r w:rsidRPr="00977295">
          <w:rPr>
            <w:rFonts w:ascii="Times New Roman" w:hAnsi="Times New Roman" w:cs="Times New Roman"/>
            <w:sz w:val="24"/>
            <w:szCs w:val="24"/>
          </w:rPr>
          <w:t>ASSIGNMENT</w:t>
        </w:r>
        <w:r>
          <w:rPr>
            <w:rFonts w:ascii="Times New Roman" w:hAnsi="Times New Roman" w:cs="Times New Roman"/>
            <w:sz w:val="24"/>
            <w:szCs w:val="24"/>
          </w:rPr>
          <w:t xml:space="preserve">                                                                </w:t>
        </w:r>
        <w:r w:rsidRPr="00977295">
          <w:rPr>
            <w:rFonts w:ascii="Times New Roman" w:hAnsi="Times New Roman" w:cs="Times New Roman"/>
            <w:sz w:val="24"/>
            <w:szCs w:val="24"/>
          </w:rPr>
          <w:fldChar w:fldCharType="begin"/>
        </w:r>
        <w:r w:rsidRPr="00977295">
          <w:rPr>
            <w:rFonts w:ascii="Times New Roman" w:hAnsi="Times New Roman" w:cs="Times New Roman"/>
            <w:sz w:val="24"/>
            <w:szCs w:val="24"/>
          </w:rPr>
          <w:instrText xml:space="preserve"> PAGE   \* MERGEFORMAT </w:instrText>
        </w:r>
        <w:r w:rsidRPr="00977295">
          <w:rPr>
            <w:rFonts w:ascii="Times New Roman" w:hAnsi="Times New Roman" w:cs="Times New Roman"/>
            <w:sz w:val="24"/>
            <w:szCs w:val="24"/>
          </w:rPr>
          <w:fldChar w:fldCharType="separate"/>
        </w:r>
        <w:r w:rsidR="00C9209C">
          <w:rPr>
            <w:rFonts w:ascii="Times New Roman" w:hAnsi="Times New Roman" w:cs="Times New Roman"/>
            <w:noProof/>
            <w:sz w:val="24"/>
            <w:szCs w:val="24"/>
          </w:rPr>
          <w:t>1</w:t>
        </w:r>
        <w:r w:rsidRPr="00977295">
          <w:rPr>
            <w:rFonts w:ascii="Times New Roman" w:hAnsi="Times New Roman" w:cs="Times New Roman"/>
            <w:noProof/>
            <w:sz w:val="24"/>
            <w:szCs w:val="24"/>
          </w:rPr>
          <w:fldChar w:fldCharType="end"/>
        </w:r>
      </w:p>
    </w:sdtContent>
  </w:sdt>
  <w:p w:rsidR="00977295" w:rsidRPr="00977295" w:rsidRDefault="0097729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4B37"/>
    <w:rsid w:val="000D12AA"/>
    <w:rsid w:val="001807B5"/>
    <w:rsid w:val="00293BA8"/>
    <w:rsid w:val="002E434B"/>
    <w:rsid w:val="003820AE"/>
    <w:rsid w:val="004C5F8C"/>
    <w:rsid w:val="007E4315"/>
    <w:rsid w:val="008326C5"/>
    <w:rsid w:val="008A4B37"/>
    <w:rsid w:val="00977295"/>
    <w:rsid w:val="0098568D"/>
    <w:rsid w:val="00C9209C"/>
    <w:rsid w:val="00CD08D3"/>
    <w:rsid w:val="00D46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72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295"/>
  </w:style>
  <w:style w:type="paragraph" w:styleId="Footer">
    <w:name w:val="footer"/>
    <w:basedOn w:val="Normal"/>
    <w:link w:val="FooterChar"/>
    <w:uiPriority w:val="99"/>
    <w:unhideWhenUsed/>
    <w:rsid w:val="009772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72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72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295"/>
  </w:style>
  <w:style w:type="paragraph" w:styleId="Footer">
    <w:name w:val="footer"/>
    <w:basedOn w:val="Normal"/>
    <w:link w:val="FooterChar"/>
    <w:uiPriority w:val="99"/>
    <w:unhideWhenUsed/>
    <w:rsid w:val="009772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72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4</Pages>
  <Words>602</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2019-09-26T19:29:00Z</dcterms:created>
  <dcterms:modified xsi:type="dcterms:W3CDTF">2019-09-27T12:10:00Z</dcterms:modified>
</cp:coreProperties>
</file>